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F3" w:rsidRPr="008F1EF3" w:rsidRDefault="008F1EF3" w:rsidP="008F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1EF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0AB683D" wp14:editId="3ACACB52">
            <wp:simplePos x="0" y="0"/>
            <wp:positionH relativeFrom="margin">
              <wp:posOffset>158115</wp:posOffset>
            </wp:positionH>
            <wp:positionV relativeFrom="margin">
              <wp:posOffset>-15875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E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ЛОНДЭ ХАЙЖУНЬ РЕКОМЕНДУЕТ!</w:t>
      </w:r>
    </w:p>
    <w:p w:rsidR="00EB7BD8" w:rsidRPr="00EB7BD8" w:rsidRDefault="00EB7BD8" w:rsidP="008F1E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B7B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Мазь «Король кожи»</w:t>
      </w:r>
    </w:p>
    <w:p w:rsidR="00EB7BD8" w:rsidRPr="008F1EF3" w:rsidRDefault="00EB7BD8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Описание: </w:t>
      </w:r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крем белого цвета плотной консистенции.  </w:t>
      </w:r>
    </w:p>
    <w:p w:rsidR="00EB7BD8" w:rsidRPr="008F1EF3" w:rsidRDefault="00EB7BD8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Состав:</w:t>
      </w:r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кетоконазол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клобетазол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пропионат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вспомогательные вещества -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капур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качари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сандал,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туласи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ниим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куркума,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естимадху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тальк. </w:t>
      </w:r>
    </w:p>
    <w:p w:rsidR="008F1EF3" w:rsidRDefault="00EB7BD8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Действие:</w:t>
      </w:r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F1EF3" w:rsidRDefault="00EB7BD8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F1E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Кетоконазол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обладает местным противогрибковым действием широкого спектра,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фунгицидным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микостатическим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эффектом. </w:t>
      </w:r>
      <w:proofErr w:type="gram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Активен</w:t>
      </w:r>
      <w:proofErr w:type="gram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в отношении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дерматофитов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дрожжеподобных грибков рода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Candida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Pyturosporum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Torulopsis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Cryptococcus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и плесневых грибков, возбудителей системных микозов, а также грамположительных кокков (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Staphylococcus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spp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Streptococcus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spp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>.).</w:t>
      </w:r>
    </w:p>
    <w:p w:rsidR="008F1EF3" w:rsidRPr="008F1EF3" w:rsidRDefault="008F1EF3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Клобетазол</w:t>
      </w:r>
      <w:proofErr w:type="spellEnd"/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пропионат</w:t>
      </w:r>
      <w:proofErr w:type="spellEnd"/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оказывает противовоспалительное и противоаллергическое действие.</w:t>
      </w:r>
    </w:p>
    <w:p w:rsidR="008F1EF3" w:rsidRPr="008F1EF3" w:rsidRDefault="008F1EF3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Сандал </w:t>
      </w:r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снимает жжение и раздражение кожи, успокаивает, обладает легким охлаждающим эффектом, устраняет неприятный запах.</w:t>
      </w:r>
    </w:p>
    <w:p w:rsidR="008F1EF3" w:rsidRPr="008F1EF3" w:rsidRDefault="008F1EF3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Туласи</w:t>
      </w:r>
      <w:proofErr w:type="spellEnd"/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компонент с антибактериальным, антисептическим и увлажняющим действиями.</w:t>
      </w:r>
    </w:p>
    <w:p w:rsidR="008F1EF3" w:rsidRPr="008F1EF3" w:rsidRDefault="008F1EF3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Капур</w:t>
      </w:r>
      <w:proofErr w:type="spellEnd"/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</w:t>
      </w:r>
      <w:proofErr w:type="spellStart"/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качари</w:t>
      </w:r>
      <w:proofErr w:type="spellEnd"/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природный антисептик.</w:t>
      </w:r>
    </w:p>
    <w:p w:rsidR="008F1EF3" w:rsidRPr="008F1EF3" w:rsidRDefault="008F1EF3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Ниим</w:t>
      </w:r>
      <w:proofErr w:type="spellEnd"/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 сильный </w:t>
      </w:r>
      <w:proofErr w:type="spellStart"/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детоксирующий</w:t>
      </w:r>
      <w:proofErr w:type="spellEnd"/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агент, обладает </w:t>
      </w:r>
      <w:proofErr w:type="spellStart"/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противозудным</w:t>
      </w:r>
      <w:proofErr w:type="spellEnd"/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и тонизирующим свойством.</w:t>
      </w:r>
    </w:p>
    <w:p w:rsidR="008F1EF3" w:rsidRPr="008F1EF3" w:rsidRDefault="008F1EF3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Куркума</w:t>
      </w:r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обладает антисептическими свойствами, нейтрализуя токсины, образующиеся при воспалительных процессах в коже.</w:t>
      </w:r>
    </w:p>
    <w:p w:rsidR="008F1EF3" w:rsidRPr="008F1EF3" w:rsidRDefault="008F1EF3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Естимадху</w:t>
      </w:r>
      <w:proofErr w:type="spellEnd"/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, Солодка</w:t>
      </w:r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обладает смягчающим, противовоспалительным действием, ранозаживляющим свойством.</w:t>
      </w:r>
    </w:p>
    <w:p w:rsidR="00EB7BD8" w:rsidRPr="008F1EF3" w:rsidRDefault="00EB7BD8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B7BD8" w:rsidRPr="008F1EF3" w:rsidRDefault="00EB7BD8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Показания к применению:</w:t>
      </w:r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B7BD8" w:rsidRPr="008F1EF3" w:rsidRDefault="00EB7BD8" w:rsidP="008F1EF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микозы кожи и ногтей, вызванные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дерматофитами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и/или дрожжами (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дерматофитоз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онихомикоз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1EF3">
        <w:rPr>
          <w:rFonts w:ascii="Times New Roman" w:hAnsi="Times New Roman" w:cs="Times New Roman"/>
          <w:sz w:val="26"/>
          <w:szCs w:val="26"/>
          <w:lang w:eastAsia="ru-RU"/>
        </w:rPr>
        <w:t>кандидозная</w:t>
      </w:r>
      <w:proofErr w:type="spellEnd"/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паронихия, разноцветный лишай, фолликулит, трихофитии)</w:t>
      </w:r>
    </w:p>
    <w:p w:rsidR="00EB7BD8" w:rsidRPr="008F1EF3" w:rsidRDefault="00EB7BD8" w:rsidP="008F1EF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sz w:val="26"/>
          <w:szCs w:val="26"/>
          <w:lang w:eastAsia="ru-RU"/>
        </w:rPr>
        <w:t>кожный лейшманиоз</w:t>
      </w:r>
    </w:p>
    <w:p w:rsidR="00EB7BD8" w:rsidRPr="008F1EF3" w:rsidRDefault="00EB7BD8" w:rsidP="008F1EF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sz w:val="26"/>
          <w:szCs w:val="26"/>
          <w:lang w:eastAsia="ru-RU"/>
        </w:rPr>
        <w:t>себорейный дерматит</w:t>
      </w:r>
    </w:p>
    <w:p w:rsidR="00EB7BD8" w:rsidRPr="008F1EF3" w:rsidRDefault="00EB7BD8" w:rsidP="008F1EF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sz w:val="26"/>
          <w:szCs w:val="26"/>
          <w:lang w:eastAsia="ru-RU"/>
        </w:rPr>
        <w:t>грибковый сепсис</w:t>
      </w:r>
    </w:p>
    <w:p w:rsidR="00EB7BD8" w:rsidRPr="008F1EF3" w:rsidRDefault="00EB7BD8" w:rsidP="008F1EF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sz w:val="26"/>
          <w:szCs w:val="26"/>
          <w:lang w:eastAsia="ru-RU"/>
        </w:rPr>
        <w:t>микозы у больных с иммунодефицитом (профилактика)</w:t>
      </w:r>
    </w:p>
    <w:p w:rsidR="00EB7BD8" w:rsidRPr="008F1EF3" w:rsidRDefault="00EB7BD8" w:rsidP="008F1EF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sz w:val="26"/>
          <w:szCs w:val="26"/>
          <w:lang w:eastAsia="ru-RU"/>
        </w:rPr>
        <w:t>угревая сыпь</w:t>
      </w:r>
    </w:p>
    <w:p w:rsidR="00EB7BD8" w:rsidRPr="008F1EF3" w:rsidRDefault="00EB7BD8" w:rsidP="008F1EF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sz w:val="26"/>
          <w:szCs w:val="26"/>
          <w:lang w:eastAsia="ru-RU"/>
        </w:rPr>
        <w:t>псориаз</w:t>
      </w:r>
    </w:p>
    <w:p w:rsidR="00EB7BD8" w:rsidRPr="008F1EF3" w:rsidRDefault="00EB7BD8" w:rsidP="008F1EF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sz w:val="26"/>
          <w:szCs w:val="26"/>
          <w:lang w:eastAsia="ru-RU"/>
        </w:rPr>
        <w:t>экзема</w:t>
      </w:r>
    </w:p>
    <w:p w:rsidR="00EB7BD8" w:rsidRPr="008F1EF3" w:rsidRDefault="00EB7BD8" w:rsidP="008F1EF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sz w:val="26"/>
          <w:szCs w:val="26"/>
          <w:lang w:eastAsia="ru-RU"/>
        </w:rPr>
        <w:t>герпес</w:t>
      </w:r>
    </w:p>
    <w:p w:rsidR="00EB7BD8" w:rsidRPr="008F1EF3" w:rsidRDefault="00EB7BD8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Способ применения:</w:t>
      </w:r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наносить на пораженный и непосредственно прилегающий участок кожи 1-2 раза в день. Применять до излечения. Рекомендуется использовать еще 3-5 дней после исчезновения симптомов заболевания для закрепления результата. Не допускать попадания в глаза!</w:t>
      </w:r>
    </w:p>
    <w:p w:rsidR="00EB7BD8" w:rsidRPr="008F1EF3" w:rsidRDefault="00EB7BD8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Противопоказания:</w:t>
      </w:r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гиперчувствительность, беременность, период лактации, индивидуальная непереносимость компонентов.</w:t>
      </w:r>
    </w:p>
    <w:p w:rsidR="00EB7BD8" w:rsidRPr="008F1EF3" w:rsidRDefault="00EB7BD8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8F1E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Побочные эффекты:</w:t>
      </w:r>
      <w:r w:rsidRPr="008F1EF3">
        <w:rPr>
          <w:rFonts w:ascii="Times New Roman" w:hAnsi="Times New Roman" w:cs="Times New Roman"/>
          <w:sz w:val="26"/>
          <w:szCs w:val="26"/>
          <w:lang w:eastAsia="ru-RU"/>
        </w:rPr>
        <w:t xml:space="preserve"> Не выявлено.</w:t>
      </w:r>
    </w:p>
    <w:p w:rsidR="00EB7BD8" w:rsidRDefault="00EB7BD8" w:rsidP="008F1EF3">
      <w:pPr>
        <w:pStyle w:val="a7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proofErr w:type="spellStart"/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Естимадху</w:t>
      </w:r>
      <w:proofErr w:type="spellEnd"/>
      <w:r w:rsidRPr="008F1EF3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, Солодка</w:t>
      </w:r>
      <w:r w:rsidRPr="008F1EF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обладает смягчающим, противовоспалительным действием, ранозаживляющим свойством.</w:t>
      </w:r>
    </w:p>
    <w:p w:rsidR="008F1EF3" w:rsidRDefault="008F1EF3" w:rsidP="008F1EF3">
      <w:pPr>
        <w:pStyle w:val="a7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8F1EF3" w:rsidRPr="008F1EF3" w:rsidRDefault="008F1EF3" w:rsidP="008F1EF3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1EF3" w:rsidRDefault="008F1EF3" w:rsidP="008F1EF3">
      <w:pPr>
        <w:pStyle w:val="a7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Сайт:   </w:t>
      </w:r>
      <w:hyperlink r:id="rId7" w:history="1">
        <w:r w:rsidRPr="00D57175">
          <w:rPr>
            <w:rStyle w:val="a6"/>
            <w:iCs/>
            <w:sz w:val="24"/>
            <w:szCs w:val="24"/>
            <w:lang w:val="en-US"/>
          </w:rPr>
          <w:t>WWW</w:t>
        </w:r>
        <w:r w:rsidRPr="00D57175">
          <w:rPr>
            <w:rStyle w:val="a6"/>
            <w:iCs/>
            <w:sz w:val="24"/>
            <w:szCs w:val="24"/>
          </w:rPr>
          <w:t>.БИОФОТОНЫ.РФ</w:t>
        </w:r>
      </w:hyperlink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</w:t>
      </w:r>
    </w:p>
    <w:p w:rsidR="008F1EF3" w:rsidRDefault="008F1EF3" w:rsidP="008F1EF3">
      <w:pPr>
        <w:pStyle w:val="a8"/>
        <w:spacing w:after="0" w:line="240" w:lineRule="auto"/>
        <w:jc w:val="right"/>
      </w:pPr>
      <w:r w:rsidRPr="0042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42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у.е.</w:t>
      </w:r>
    </w:p>
    <w:p w:rsidR="00A63C53" w:rsidRPr="008F1EF3" w:rsidRDefault="00A63C53" w:rsidP="008F1EF3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A63C53" w:rsidRPr="008F1EF3" w:rsidSect="008F1E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598"/>
    <w:multiLevelType w:val="multilevel"/>
    <w:tmpl w:val="8B0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9043B"/>
    <w:multiLevelType w:val="hybridMultilevel"/>
    <w:tmpl w:val="D254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D8"/>
    <w:rsid w:val="008F1EF3"/>
    <w:rsid w:val="00A63C53"/>
    <w:rsid w:val="00E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7BD8"/>
    <w:rPr>
      <w:b/>
      <w:bCs/>
    </w:rPr>
  </w:style>
  <w:style w:type="paragraph" w:styleId="a4">
    <w:name w:val="Normal (Web)"/>
    <w:basedOn w:val="a"/>
    <w:uiPriority w:val="99"/>
    <w:semiHidden/>
    <w:unhideWhenUsed/>
    <w:rsid w:val="00EB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7BD8"/>
    <w:rPr>
      <w:i/>
      <w:iCs/>
    </w:rPr>
  </w:style>
  <w:style w:type="character" w:styleId="a6">
    <w:name w:val="Hyperlink"/>
    <w:basedOn w:val="a0"/>
    <w:uiPriority w:val="99"/>
    <w:semiHidden/>
    <w:unhideWhenUsed/>
    <w:rsid w:val="00EB7BD8"/>
    <w:rPr>
      <w:color w:val="0000FF"/>
      <w:u w:val="single"/>
    </w:rPr>
  </w:style>
  <w:style w:type="paragraph" w:styleId="a7">
    <w:name w:val="No Spacing"/>
    <w:uiPriority w:val="1"/>
    <w:qFormat/>
    <w:rsid w:val="008F1EF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F1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7BD8"/>
    <w:rPr>
      <w:b/>
      <w:bCs/>
    </w:rPr>
  </w:style>
  <w:style w:type="paragraph" w:styleId="a4">
    <w:name w:val="Normal (Web)"/>
    <w:basedOn w:val="a"/>
    <w:uiPriority w:val="99"/>
    <w:semiHidden/>
    <w:unhideWhenUsed/>
    <w:rsid w:val="00EB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7BD8"/>
    <w:rPr>
      <w:i/>
      <w:iCs/>
    </w:rPr>
  </w:style>
  <w:style w:type="character" w:styleId="a6">
    <w:name w:val="Hyperlink"/>
    <w:basedOn w:val="a0"/>
    <w:uiPriority w:val="99"/>
    <w:semiHidden/>
    <w:unhideWhenUsed/>
    <w:rsid w:val="00EB7BD8"/>
    <w:rPr>
      <w:color w:val="0000FF"/>
      <w:u w:val="single"/>
    </w:rPr>
  </w:style>
  <w:style w:type="paragraph" w:styleId="a7">
    <w:name w:val="No Spacing"/>
    <w:uiPriority w:val="1"/>
    <w:qFormat/>
    <w:rsid w:val="008F1EF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F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41;&#1048;&#1054;&#1060;&#1054;&#1058;&#1054;&#1053;&#106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2017-05-04T04:23:00Z</dcterms:created>
  <dcterms:modified xsi:type="dcterms:W3CDTF">2017-05-05T00:28:00Z</dcterms:modified>
</cp:coreProperties>
</file>